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DFA" w:rsidRPr="002423D8" w:rsidRDefault="00F24DFA" w:rsidP="007F6A51">
      <w:pPr>
        <w:spacing w:after="0" w:line="240" w:lineRule="auto"/>
        <w:rPr>
          <w:rFonts w:ascii="Book Antiqua" w:hAnsi="Book Antiqua"/>
          <w:b/>
          <w:sz w:val="18"/>
          <w:szCs w:val="18"/>
        </w:rPr>
      </w:pPr>
    </w:p>
    <w:p w:rsidR="00F24DFA" w:rsidRDefault="007F6A51" w:rsidP="007F6A51">
      <w:pPr>
        <w:spacing w:after="0" w:line="240" w:lineRule="auto"/>
        <w:jc w:val="center"/>
        <w:rPr>
          <w:rFonts w:ascii="Book Antiqua" w:hAnsi="Book Antiqua"/>
          <w:b/>
          <w:sz w:val="18"/>
          <w:szCs w:val="18"/>
        </w:rPr>
      </w:pPr>
      <w:r>
        <w:rPr>
          <w:rFonts w:ascii="Book Antiqua" w:hAnsi="Book Antiqua"/>
          <w:b/>
          <w:sz w:val="18"/>
          <w:szCs w:val="18"/>
        </w:rPr>
        <w:t>Austin B. Imus D.O.</w:t>
      </w:r>
    </w:p>
    <w:p w:rsidR="007F6A51" w:rsidRDefault="007F6A51" w:rsidP="007F6A51">
      <w:pPr>
        <w:spacing w:after="0" w:line="240" w:lineRule="auto"/>
        <w:jc w:val="center"/>
        <w:rPr>
          <w:rFonts w:ascii="Book Antiqua" w:hAnsi="Book Antiqua"/>
          <w:b/>
          <w:sz w:val="18"/>
          <w:szCs w:val="18"/>
        </w:rPr>
      </w:pPr>
      <w:proofErr w:type="gramStart"/>
      <w:r>
        <w:rPr>
          <w:rFonts w:ascii="Book Antiqua" w:hAnsi="Book Antiqua"/>
          <w:b/>
          <w:sz w:val="18"/>
          <w:szCs w:val="18"/>
        </w:rPr>
        <w:t>1433 N. 1075 W.</w:t>
      </w:r>
      <w:proofErr w:type="gramEnd"/>
      <w:r>
        <w:rPr>
          <w:rFonts w:ascii="Book Antiqua" w:hAnsi="Book Antiqua"/>
          <w:b/>
          <w:sz w:val="18"/>
          <w:szCs w:val="18"/>
        </w:rPr>
        <w:t xml:space="preserve">  Suite 120</w:t>
      </w:r>
    </w:p>
    <w:p w:rsidR="007F6A51" w:rsidRDefault="007F6A51" w:rsidP="007F6A51">
      <w:pPr>
        <w:spacing w:after="0" w:line="240" w:lineRule="auto"/>
        <w:jc w:val="center"/>
        <w:rPr>
          <w:rFonts w:ascii="Book Antiqua" w:hAnsi="Book Antiqua"/>
          <w:b/>
          <w:sz w:val="18"/>
          <w:szCs w:val="18"/>
        </w:rPr>
      </w:pPr>
      <w:r>
        <w:rPr>
          <w:rFonts w:ascii="Book Antiqua" w:hAnsi="Book Antiqua"/>
          <w:b/>
          <w:sz w:val="18"/>
          <w:szCs w:val="18"/>
        </w:rPr>
        <w:t>Farmington, Utah  84025</w:t>
      </w:r>
    </w:p>
    <w:p w:rsidR="007F6A51" w:rsidRDefault="007F6A51" w:rsidP="007F6A51">
      <w:pPr>
        <w:spacing w:after="0" w:line="240" w:lineRule="auto"/>
        <w:jc w:val="center"/>
        <w:rPr>
          <w:rFonts w:ascii="Book Antiqua" w:hAnsi="Book Antiqua"/>
          <w:b/>
          <w:sz w:val="18"/>
          <w:szCs w:val="18"/>
        </w:rPr>
      </w:pPr>
      <w:r>
        <w:rPr>
          <w:rFonts w:ascii="Book Antiqua" w:hAnsi="Book Antiqua"/>
          <w:b/>
          <w:sz w:val="18"/>
          <w:szCs w:val="18"/>
        </w:rPr>
        <w:t>Phone:  801-923-8044</w:t>
      </w:r>
    </w:p>
    <w:p w:rsidR="007F6A51" w:rsidRPr="002423D8" w:rsidRDefault="007F6A51" w:rsidP="007F6A51">
      <w:pPr>
        <w:spacing w:after="0" w:line="240" w:lineRule="auto"/>
        <w:jc w:val="center"/>
        <w:rPr>
          <w:rFonts w:ascii="Book Antiqua" w:hAnsi="Book Antiqua"/>
          <w:b/>
          <w:sz w:val="18"/>
          <w:szCs w:val="18"/>
        </w:rPr>
      </w:pPr>
    </w:p>
    <w:p w:rsidR="00F24DFA" w:rsidRPr="002423D8" w:rsidRDefault="00F24DFA" w:rsidP="00F24DFA">
      <w:pPr>
        <w:spacing w:after="120" w:line="240" w:lineRule="auto"/>
        <w:jc w:val="center"/>
        <w:rPr>
          <w:rFonts w:ascii="Book Antiqua" w:hAnsi="Book Antiqua"/>
          <w:b/>
          <w:sz w:val="18"/>
          <w:szCs w:val="18"/>
          <w:u w:val="single"/>
        </w:rPr>
      </w:pPr>
      <w:r w:rsidRPr="002423D8">
        <w:rPr>
          <w:rFonts w:ascii="Book Antiqua" w:hAnsi="Book Antiqua"/>
          <w:b/>
          <w:sz w:val="18"/>
          <w:szCs w:val="18"/>
          <w:u w:val="single"/>
        </w:rPr>
        <w:t>PROFESSIONAL SERVICES AGREEMENT</w:t>
      </w:r>
    </w:p>
    <w:p w:rsidR="00F24DFA" w:rsidRPr="00010F5C" w:rsidRDefault="00F24DFA" w:rsidP="00F24DFA">
      <w:pPr>
        <w:spacing w:line="240" w:lineRule="auto"/>
        <w:rPr>
          <w:rFonts w:ascii="Book Antiqua" w:hAnsi="Book Antiqua"/>
          <w:sz w:val="20"/>
          <w:szCs w:val="20"/>
        </w:rPr>
      </w:pPr>
      <w:r>
        <w:rPr>
          <w:rFonts w:ascii="Book Antiqua" w:hAnsi="Book Antiqua"/>
          <w:sz w:val="16"/>
          <w:szCs w:val="16"/>
        </w:rPr>
        <w:t>Tha</w:t>
      </w:r>
      <w:r w:rsidR="00204D87">
        <w:rPr>
          <w:rFonts w:ascii="Book Antiqua" w:hAnsi="Book Antiqua"/>
          <w:sz w:val="16"/>
          <w:szCs w:val="16"/>
        </w:rPr>
        <w:t>nk you for coming to see me for</w:t>
      </w:r>
      <w:r>
        <w:rPr>
          <w:rFonts w:ascii="Book Antiqua" w:hAnsi="Book Antiqua"/>
          <w:sz w:val="16"/>
          <w:szCs w:val="16"/>
        </w:rPr>
        <w:t xml:space="preserve"> mental health services.  </w:t>
      </w:r>
      <w:r w:rsidR="00204D87">
        <w:rPr>
          <w:rFonts w:ascii="Book Antiqua" w:hAnsi="Book Antiqua" w:cs="Times New Roman"/>
          <w:sz w:val="16"/>
          <w:szCs w:val="16"/>
        </w:rPr>
        <w:t>Treatment</w:t>
      </w:r>
      <w:r w:rsidRPr="00832921">
        <w:rPr>
          <w:rFonts w:ascii="Book Antiqua" w:hAnsi="Book Antiqua" w:cs="Times New Roman"/>
          <w:sz w:val="16"/>
          <w:szCs w:val="16"/>
        </w:rPr>
        <w:t xml:space="preserve"> is a relationship that works in part because of clearly defined rights and responsibilities held by each person.</w:t>
      </w:r>
      <w:r>
        <w:rPr>
          <w:rFonts w:ascii="Book Antiqua" w:hAnsi="Book Antiqua" w:cs="Times New Roman"/>
          <w:sz w:val="16"/>
          <w:szCs w:val="16"/>
        </w:rPr>
        <w:t xml:space="preserve"> </w:t>
      </w:r>
      <w:r>
        <w:rPr>
          <w:rFonts w:ascii="Book Antiqua" w:hAnsi="Book Antiqua"/>
          <w:sz w:val="16"/>
          <w:szCs w:val="16"/>
        </w:rPr>
        <w:t>This purpose of this agreement is to clarify those rights and responsibilities, as well as the business aspects of our relationship.</w:t>
      </w:r>
    </w:p>
    <w:p w:rsidR="00F24DFA" w:rsidRDefault="00F24DFA" w:rsidP="00F24DFA">
      <w:pPr>
        <w:spacing w:after="0" w:line="240" w:lineRule="auto"/>
        <w:rPr>
          <w:rFonts w:ascii="Book Antiqua" w:hAnsi="Book Antiqua"/>
          <w:sz w:val="16"/>
          <w:szCs w:val="16"/>
        </w:rPr>
      </w:pPr>
      <w:r>
        <w:rPr>
          <w:rFonts w:ascii="Book Antiqua" w:hAnsi="Book Antiqua"/>
          <w:b/>
          <w:sz w:val="16"/>
          <w:szCs w:val="16"/>
          <w:u w:val="single"/>
        </w:rPr>
        <w:t>Billing and Health Insurance</w:t>
      </w:r>
    </w:p>
    <w:p w:rsidR="00F24DFA" w:rsidRDefault="00F24DFA" w:rsidP="00F24DFA">
      <w:pPr>
        <w:pStyle w:val="ListParagraph"/>
        <w:numPr>
          <w:ilvl w:val="0"/>
          <w:numId w:val="1"/>
        </w:numPr>
        <w:spacing w:after="0" w:line="240" w:lineRule="auto"/>
        <w:rPr>
          <w:rFonts w:ascii="Book Antiqua" w:hAnsi="Book Antiqua"/>
          <w:sz w:val="16"/>
          <w:szCs w:val="16"/>
        </w:rPr>
      </w:pPr>
      <w:r>
        <w:rPr>
          <w:rFonts w:ascii="Book Antiqua" w:hAnsi="Book Antiqua"/>
          <w:sz w:val="16"/>
          <w:szCs w:val="16"/>
        </w:rPr>
        <w:t>Payment is due at the time of service</w:t>
      </w:r>
      <w:r w:rsidR="009F17FD">
        <w:rPr>
          <w:rFonts w:ascii="Book Antiqua" w:hAnsi="Book Antiqua"/>
          <w:sz w:val="16"/>
          <w:szCs w:val="16"/>
        </w:rPr>
        <w:t xml:space="preserve"> by cash, check, or credit card</w:t>
      </w:r>
      <w:r>
        <w:rPr>
          <w:rFonts w:ascii="Book Antiqua" w:hAnsi="Book Antiqua"/>
          <w:sz w:val="16"/>
          <w:szCs w:val="16"/>
        </w:rPr>
        <w:t>.  Fees include brief phone calls and routine paperwork.</w:t>
      </w:r>
    </w:p>
    <w:p w:rsidR="00F24DFA" w:rsidRDefault="00F24DFA" w:rsidP="00F24DFA">
      <w:pPr>
        <w:pStyle w:val="ListParagraph"/>
        <w:numPr>
          <w:ilvl w:val="0"/>
          <w:numId w:val="1"/>
        </w:numPr>
        <w:spacing w:after="0" w:line="240" w:lineRule="auto"/>
        <w:rPr>
          <w:rFonts w:ascii="Book Antiqua" w:hAnsi="Book Antiqua"/>
          <w:sz w:val="16"/>
          <w:szCs w:val="16"/>
        </w:rPr>
      </w:pPr>
      <w:r>
        <w:rPr>
          <w:rFonts w:ascii="Book Antiqua" w:hAnsi="Book Antiqua"/>
          <w:sz w:val="16"/>
          <w:szCs w:val="16"/>
        </w:rPr>
        <w:t>We are providers for many insurance panels.  If we are a contracted provider under your insurance plan, we will accept the agreed upon fee from your insurance company.  We will submit an insurance claim for you.  If you have a deductible, a copayment, or coinsurance, you are responsible for paying those at each session.</w:t>
      </w:r>
    </w:p>
    <w:p w:rsidR="00F24DFA" w:rsidRDefault="00F24DFA" w:rsidP="00F24DFA">
      <w:pPr>
        <w:pStyle w:val="ListParagraph"/>
        <w:numPr>
          <w:ilvl w:val="0"/>
          <w:numId w:val="1"/>
        </w:numPr>
        <w:spacing w:after="0" w:line="240" w:lineRule="auto"/>
        <w:rPr>
          <w:rFonts w:ascii="Book Antiqua" w:hAnsi="Book Antiqua"/>
          <w:sz w:val="16"/>
          <w:szCs w:val="16"/>
        </w:rPr>
      </w:pPr>
      <w:r>
        <w:rPr>
          <w:rFonts w:ascii="Book Antiqua" w:hAnsi="Book Antiqua"/>
          <w:sz w:val="16"/>
          <w:szCs w:val="16"/>
        </w:rPr>
        <w:t>It is your respons</w:t>
      </w:r>
      <w:r w:rsidR="007F6A51">
        <w:rPr>
          <w:rFonts w:ascii="Book Antiqua" w:hAnsi="Book Antiqua"/>
          <w:sz w:val="16"/>
          <w:szCs w:val="16"/>
        </w:rPr>
        <w:t>ibility to notify your psychiatrist</w:t>
      </w:r>
      <w:r>
        <w:rPr>
          <w:rFonts w:ascii="Book Antiqua" w:hAnsi="Book Antiqua"/>
          <w:sz w:val="16"/>
          <w:szCs w:val="16"/>
        </w:rPr>
        <w:t xml:space="preserve"> of </w:t>
      </w:r>
      <w:r w:rsidRPr="007F4AE5">
        <w:rPr>
          <w:rFonts w:ascii="Book Antiqua" w:hAnsi="Book Antiqua"/>
          <w:sz w:val="16"/>
          <w:szCs w:val="16"/>
        </w:rPr>
        <w:t>any change in insurance coverage</w:t>
      </w:r>
      <w:r>
        <w:rPr>
          <w:rFonts w:ascii="Book Antiqua" w:hAnsi="Book Antiqua"/>
          <w:sz w:val="16"/>
          <w:szCs w:val="16"/>
        </w:rPr>
        <w:t xml:space="preserve">.  </w:t>
      </w:r>
      <w:r w:rsidRPr="00B773B1">
        <w:rPr>
          <w:rFonts w:ascii="Book Antiqua" w:hAnsi="Book Antiqua"/>
          <w:sz w:val="16"/>
          <w:szCs w:val="16"/>
          <w:u w:val="single"/>
        </w:rPr>
        <w:t>You are ultimately responsible for any amount not paid by your insurance plan for any reason</w:t>
      </w:r>
      <w:r>
        <w:rPr>
          <w:rFonts w:ascii="Book Antiqua" w:hAnsi="Book Antiqua"/>
          <w:sz w:val="16"/>
          <w:szCs w:val="16"/>
        </w:rPr>
        <w:t>.</w:t>
      </w:r>
    </w:p>
    <w:p w:rsidR="00F24DFA" w:rsidRDefault="00F24DFA" w:rsidP="00F24DFA">
      <w:pPr>
        <w:pStyle w:val="ListParagraph"/>
        <w:numPr>
          <w:ilvl w:val="0"/>
          <w:numId w:val="1"/>
        </w:numPr>
        <w:spacing w:after="0" w:line="240" w:lineRule="auto"/>
        <w:rPr>
          <w:rFonts w:ascii="Book Antiqua" w:hAnsi="Book Antiqua"/>
          <w:sz w:val="16"/>
          <w:szCs w:val="16"/>
        </w:rPr>
      </w:pPr>
      <w:r>
        <w:rPr>
          <w:rFonts w:ascii="Book Antiqua" w:hAnsi="Book Antiqua"/>
          <w:sz w:val="16"/>
          <w:szCs w:val="16"/>
        </w:rPr>
        <w:t>If we are not a contracted pro</w:t>
      </w:r>
      <w:r w:rsidR="007F6A51">
        <w:rPr>
          <w:rFonts w:ascii="Book Antiqua" w:hAnsi="Book Antiqua"/>
          <w:sz w:val="16"/>
          <w:szCs w:val="16"/>
        </w:rPr>
        <w:t xml:space="preserve">vider under your insurance </w:t>
      </w:r>
      <w:r w:rsidR="00204D87">
        <w:rPr>
          <w:rFonts w:ascii="Book Antiqua" w:hAnsi="Book Antiqua"/>
          <w:sz w:val="16"/>
          <w:szCs w:val="16"/>
        </w:rPr>
        <w:t>plan we</w:t>
      </w:r>
      <w:r>
        <w:rPr>
          <w:rFonts w:ascii="Book Antiqua" w:hAnsi="Book Antiqua"/>
          <w:sz w:val="16"/>
          <w:szCs w:val="16"/>
        </w:rPr>
        <w:t xml:space="preserve"> will provide you with a bill that you may submit to your insurance on your own.</w:t>
      </w:r>
    </w:p>
    <w:p w:rsidR="00F24DFA" w:rsidRDefault="00F24DFA" w:rsidP="00F24DFA">
      <w:pPr>
        <w:pStyle w:val="ListParagraph"/>
        <w:numPr>
          <w:ilvl w:val="0"/>
          <w:numId w:val="1"/>
        </w:numPr>
        <w:spacing w:after="0" w:line="240" w:lineRule="auto"/>
        <w:rPr>
          <w:rFonts w:ascii="Book Antiqua" w:hAnsi="Book Antiqua"/>
          <w:sz w:val="16"/>
          <w:szCs w:val="16"/>
        </w:rPr>
      </w:pPr>
      <w:r>
        <w:rPr>
          <w:rFonts w:ascii="Book Antiqua" w:hAnsi="Book Antiqua"/>
          <w:sz w:val="16"/>
          <w:szCs w:val="16"/>
        </w:rPr>
        <w:t>If an insurance company is paying for part of your bill, we are normally required to give a diagnosis in order to be paid.  Diagnoses are technical terms that describe the nature of your problems and something about whether they are short-term or long-term problems.  We may also be required to provide the insurance company with information about your treatment.</w:t>
      </w:r>
    </w:p>
    <w:p w:rsidR="00F24DFA" w:rsidRPr="00CF3BCE" w:rsidRDefault="00F24DFA" w:rsidP="00F24DFA">
      <w:pPr>
        <w:pStyle w:val="ListParagraph"/>
        <w:numPr>
          <w:ilvl w:val="0"/>
          <w:numId w:val="1"/>
        </w:numPr>
        <w:spacing w:after="0" w:line="240" w:lineRule="auto"/>
        <w:rPr>
          <w:rFonts w:ascii="Book Antiqua" w:hAnsi="Book Antiqua"/>
          <w:sz w:val="16"/>
          <w:szCs w:val="16"/>
        </w:rPr>
      </w:pPr>
      <w:r>
        <w:rPr>
          <w:rFonts w:ascii="Book Antiqua" w:hAnsi="Book Antiqua"/>
          <w:sz w:val="16"/>
          <w:szCs w:val="16"/>
        </w:rPr>
        <w:t>By signing below, you authorize your insurance company to pay policy benefits directly to us.  If a check is mailed to you, you are responsible for paying that amount to us at the time of your next appointment.</w:t>
      </w:r>
    </w:p>
    <w:p w:rsidR="00F24DFA" w:rsidRDefault="00F24DFA" w:rsidP="00F24DFA">
      <w:pPr>
        <w:pStyle w:val="ListParagraph"/>
        <w:numPr>
          <w:ilvl w:val="0"/>
          <w:numId w:val="1"/>
        </w:numPr>
        <w:spacing w:after="0" w:line="240" w:lineRule="auto"/>
        <w:rPr>
          <w:rFonts w:ascii="Book Antiqua" w:hAnsi="Book Antiqua"/>
          <w:sz w:val="16"/>
          <w:szCs w:val="16"/>
        </w:rPr>
      </w:pPr>
      <w:r>
        <w:rPr>
          <w:rFonts w:ascii="Book Antiqua" w:hAnsi="Book Antiqua"/>
          <w:sz w:val="16"/>
          <w:szCs w:val="16"/>
        </w:rPr>
        <w:t>Finance charges of 1 ½ % per month may be added to any accounts which are 60 days or more delinquent.  There will be a $3.00 re-billing charge for each statement sent to you for uncollected amounts due after your insurance has paid.  You will be billed a $30.00 processing fee if your account requires collection or attorney services. We reserve the right to release necessary information to a collection agency or attorney.</w:t>
      </w:r>
    </w:p>
    <w:p w:rsidR="00F24DFA" w:rsidRDefault="00F24DFA" w:rsidP="00F24DFA">
      <w:pPr>
        <w:pStyle w:val="ListParagraph"/>
        <w:numPr>
          <w:ilvl w:val="0"/>
          <w:numId w:val="1"/>
        </w:numPr>
        <w:spacing w:after="0" w:line="240" w:lineRule="auto"/>
        <w:rPr>
          <w:rFonts w:ascii="Book Antiqua" w:hAnsi="Book Antiqua"/>
          <w:sz w:val="16"/>
          <w:szCs w:val="16"/>
        </w:rPr>
      </w:pPr>
      <w:r>
        <w:rPr>
          <w:rFonts w:ascii="Book Antiqua" w:hAnsi="Book Antiqua"/>
          <w:sz w:val="16"/>
          <w:szCs w:val="16"/>
        </w:rPr>
        <w:t>There will be a $32.00 fee for any returned check.</w:t>
      </w:r>
    </w:p>
    <w:p w:rsidR="00F24DFA" w:rsidRDefault="00F24DFA" w:rsidP="00F24DFA">
      <w:pPr>
        <w:spacing w:after="0" w:line="240" w:lineRule="auto"/>
        <w:rPr>
          <w:rFonts w:ascii="Book Antiqua" w:hAnsi="Book Antiqua"/>
          <w:sz w:val="16"/>
          <w:szCs w:val="16"/>
        </w:rPr>
      </w:pPr>
    </w:p>
    <w:p w:rsidR="00F24DFA" w:rsidRDefault="00F24DFA" w:rsidP="00F24DFA">
      <w:pPr>
        <w:spacing w:after="0" w:line="240" w:lineRule="auto"/>
        <w:rPr>
          <w:rFonts w:ascii="Book Antiqua" w:hAnsi="Book Antiqua"/>
          <w:sz w:val="16"/>
          <w:szCs w:val="16"/>
        </w:rPr>
      </w:pPr>
      <w:r>
        <w:rPr>
          <w:rFonts w:ascii="Book Antiqua" w:hAnsi="Book Antiqua"/>
          <w:b/>
          <w:sz w:val="16"/>
          <w:szCs w:val="16"/>
          <w:u w:val="single"/>
        </w:rPr>
        <w:t>Late Cancellation/No Show Policy</w:t>
      </w:r>
    </w:p>
    <w:p w:rsidR="00F24DFA" w:rsidRDefault="00F24DFA" w:rsidP="00F24DFA">
      <w:pPr>
        <w:spacing w:after="0" w:line="240" w:lineRule="auto"/>
        <w:rPr>
          <w:rFonts w:ascii="Book Antiqua" w:hAnsi="Book Antiqua"/>
          <w:sz w:val="16"/>
          <w:szCs w:val="16"/>
        </w:rPr>
      </w:pPr>
      <w:r>
        <w:rPr>
          <w:rFonts w:ascii="Book Antiqua" w:hAnsi="Book Antiqua"/>
          <w:sz w:val="16"/>
          <w:szCs w:val="16"/>
        </w:rPr>
        <w:t xml:space="preserve">If you are unable to make your scheduled appointment, please </w:t>
      </w:r>
      <w:r>
        <w:rPr>
          <w:rFonts w:ascii="Book Antiqua" w:hAnsi="Book Antiqua"/>
          <w:sz w:val="16"/>
          <w:szCs w:val="16"/>
          <w:u w:val="single"/>
        </w:rPr>
        <w:t>cancel at least 24 hours in advance</w:t>
      </w:r>
      <w:r w:rsidR="007F6A51">
        <w:rPr>
          <w:rFonts w:ascii="Book Antiqua" w:hAnsi="Book Antiqua"/>
          <w:sz w:val="16"/>
          <w:szCs w:val="16"/>
        </w:rPr>
        <w:t xml:space="preserve"> so that another patient</w:t>
      </w:r>
      <w:r>
        <w:rPr>
          <w:rFonts w:ascii="Book Antiqua" w:hAnsi="Book Antiqua"/>
          <w:sz w:val="16"/>
          <w:szCs w:val="16"/>
        </w:rPr>
        <w:t xml:space="preserve"> can be scheduled during that time.  If 24 </w:t>
      </w:r>
      <w:r w:rsidR="007F6A51">
        <w:rPr>
          <w:rFonts w:ascii="Book Antiqua" w:hAnsi="Book Antiqua"/>
          <w:sz w:val="16"/>
          <w:szCs w:val="16"/>
        </w:rPr>
        <w:t>hours’ notice</w:t>
      </w:r>
      <w:r>
        <w:rPr>
          <w:rFonts w:ascii="Book Antiqua" w:hAnsi="Book Antiqua"/>
          <w:sz w:val="16"/>
          <w:szCs w:val="16"/>
        </w:rPr>
        <w:t xml:space="preserve"> is not given, </w:t>
      </w:r>
      <w:r>
        <w:rPr>
          <w:rFonts w:ascii="Book Antiqua" w:hAnsi="Book Antiqua"/>
          <w:sz w:val="16"/>
          <w:szCs w:val="16"/>
          <w:u w:val="single"/>
        </w:rPr>
        <w:t>you will be charged the full session amount</w:t>
      </w:r>
      <w:r>
        <w:rPr>
          <w:rFonts w:ascii="Book Antiqua" w:hAnsi="Book Antiqua"/>
          <w:sz w:val="16"/>
          <w:szCs w:val="16"/>
        </w:rPr>
        <w:t>.  We are not able to bill your insurance for this amount.</w:t>
      </w:r>
    </w:p>
    <w:p w:rsidR="00F24DFA" w:rsidRDefault="00F24DFA" w:rsidP="00F24DFA">
      <w:pPr>
        <w:spacing w:after="0" w:line="240" w:lineRule="auto"/>
        <w:rPr>
          <w:rFonts w:ascii="Book Antiqua" w:hAnsi="Book Antiqua"/>
          <w:sz w:val="16"/>
          <w:szCs w:val="16"/>
        </w:rPr>
      </w:pPr>
    </w:p>
    <w:p w:rsidR="00F24DFA" w:rsidRDefault="00F24DFA" w:rsidP="00F24DFA">
      <w:pPr>
        <w:spacing w:after="0" w:line="240" w:lineRule="auto"/>
        <w:rPr>
          <w:rFonts w:ascii="Book Antiqua" w:hAnsi="Book Antiqua"/>
          <w:sz w:val="16"/>
          <w:szCs w:val="16"/>
        </w:rPr>
      </w:pPr>
      <w:r>
        <w:rPr>
          <w:rFonts w:ascii="Book Antiqua" w:hAnsi="Book Antiqua"/>
          <w:b/>
          <w:sz w:val="16"/>
          <w:szCs w:val="16"/>
          <w:u w:val="single"/>
        </w:rPr>
        <w:t>Confidentiality</w:t>
      </w:r>
    </w:p>
    <w:p w:rsidR="00F24DFA" w:rsidRDefault="00F24DFA" w:rsidP="00F24DFA">
      <w:pPr>
        <w:spacing w:after="0" w:line="240" w:lineRule="auto"/>
        <w:rPr>
          <w:rFonts w:ascii="Book Antiqua" w:hAnsi="Book Antiqua"/>
          <w:sz w:val="16"/>
          <w:szCs w:val="16"/>
        </w:rPr>
      </w:pPr>
      <w:r>
        <w:rPr>
          <w:rFonts w:ascii="Book Antiqua" w:hAnsi="Book Antiqua"/>
          <w:sz w:val="16"/>
          <w:szCs w:val="16"/>
        </w:rPr>
        <w:t>With the exception of certain specific circumstances described below, you have the right to the</w:t>
      </w:r>
      <w:r w:rsidR="007F6A51">
        <w:rPr>
          <w:rFonts w:ascii="Book Antiqua" w:hAnsi="Book Antiqua"/>
          <w:sz w:val="16"/>
          <w:szCs w:val="16"/>
        </w:rPr>
        <w:t xml:space="preserve"> confidentiality of your treatment.</w:t>
      </w:r>
      <w:r>
        <w:rPr>
          <w:rFonts w:ascii="Book Antiqua" w:hAnsi="Book Antiqua"/>
          <w:sz w:val="16"/>
          <w:szCs w:val="16"/>
        </w:rPr>
        <w:t xml:space="preserve">  If you would like us to speak with someone about your treatment, we will ask you to sign a “release of information” form before we are able to do so. You may change your mind and revoke this permission at any time.  Your health information is also protected under the provisions of the federal Health Insurance Portability and Accountability Act (HIPAA).  Please refer to our Notice of Privacy Practices for a complete explanation of how your information is protected.  If you elect to communicate with us by email, please be aware that email is not completely confidential.  We take precautions to ensure that our computer/email is protected from being viewed by unauthorized people.  However, please be aware that it is possible that your email to us and our email to you could be viewed by third parties, including but not limited to internet service providers, your employer (if using a work computer), and others who have access to your computer and/or email.</w:t>
      </w:r>
    </w:p>
    <w:p w:rsidR="00F24DFA" w:rsidRDefault="00F24DFA" w:rsidP="00F24DFA">
      <w:pPr>
        <w:spacing w:after="0" w:line="240" w:lineRule="auto"/>
        <w:rPr>
          <w:rFonts w:ascii="Book Antiqua" w:hAnsi="Book Antiqua"/>
          <w:sz w:val="16"/>
          <w:szCs w:val="16"/>
        </w:rPr>
      </w:pPr>
      <w:r>
        <w:rPr>
          <w:rFonts w:ascii="Book Antiqua" w:hAnsi="Book Antiqua"/>
          <w:sz w:val="16"/>
          <w:szCs w:val="16"/>
        </w:rPr>
        <w:t>Your confidentiality is protected by state law and the rules of our profession except in the following circumstances:</w:t>
      </w:r>
    </w:p>
    <w:p w:rsidR="00F24DFA" w:rsidRDefault="00F24DFA" w:rsidP="00F24DFA">
      <w:pPr>
        <w:pStyle w:val="ListParagraph"/>
        <w:numPr>
          <w:ilvl w:val="0"/>
          <w:numId w:val="2"/>
        </w:numPr>
        <w:spacing w:after="0" w:line="240" w:lineRule="auto"/>
        <w:rPr>
          <w:rFonts w:ascii="Book Antiqua" w:hAnsi="Book Antiqua"/>
          <w:sz w:val="16"/>
          <w:szCs w:val="16"/>
        </w:rPr>
      </w:pPr>
      <w:r w:rsidRPr="00A14F28">
        <w:rPr>
          <w:rFonts w:ascii="Book Antiqua" w:hAnsi="Book Antiqua"/>
          <w:sz w:val="16"/>
          <w:szCs w:val="16"/>
        </w:rPr>
        <w:t xml:space="preserve">If you are in imminent danger of </w:t>
      </w:r>
      <w:r>
        <w:rPr>
          <w:rFonts w:ascii="Book Antiqua" w:hAnsi="Book Antiqua"/>
          <w:sz w:val="16"/>
          <w:szCs w:val="16"/>
        </w:rPr>
        <w:t>seriously harming or killing yourself or another person</w:t>
      </w:r>
      <w:r w:rsidRPr="00A14F28">
        <w:rPr>
          <w:rFonts w:ascii="Book Antiqua" w:hAnsi="Book Antiqua"/>
          <w:sz w:val="16"/>
          <w:szCs w:val="16"/>
        </w:rPr>
        <w:t>, we are legally and ethically bound to intervene in any</w:t>
      </w:r>
      <w:r>
        <w:rPr>
          <w:rFonts w:ascii="Book Antiqua" w:hAnsi="Book Antiqua"/>
          <w:sz w:val="16"/>
          <w:szCs w:val="16"/>
        </w:rPr>
        <w:t xml:space="preserve"> </w:t>
      </w:r>
      <w:r w:rsidRPr="00A14F28">
        <w:rPr>
          <w:rFonts w:ascii="Book Antiqua" w:hAnsi="Book Antiqua"/>
          <w:sz w:val="16"/>
          <w:szCs w:val="16"/>
        </w:rPr>
        <w:t>way necessary to prevent that, includi</w:t>
      </w:r>
      <w:r>
        <w:rPr>
          <w:rFonts w:ascii="Book Antiqua" w:hAnsi="Book Antiqua"/>
          <w:sz w:val="16"/>
          <w:szCs w:val="16"/>
        </w:rPr>
        <w:t xml:space="preserve">ng contacting family members, </w:t>
      </w:r>
      <w:r w:rsidRPr="00A14F28">
        <w:rPr>
          <w:rFonts w:ascii="Book Antiqua" w:hAnsi="Book Antiqua"/>
          <w:sz w:val="16"/>
          <w:szCs w:val="16"/>
        </w:rPr>
        <w:t>the police</w:t>
      </w:r>
      <w:r>
        <w:rPr>
          <w:rFonts w:ascii="Book Antiqua" w:hAnsi="Book Antiqua"/>
          <w:sz w:val="16"/>
          <w:szCs w:val="16"/>
        </w:rPr>
        <w:t>, and the intended victim, without your permission.</w:t>
      </w:r>
    </w:p>
    <w:p w:rsidR="00F24DFA" w:rsidRDefault="00F24DFA" w:rsidP="00F24DFA">
      <w:pPr>
        <w:pStyle w:val="ListParagraph"/>
        <w:numPr>
          <w:ilvl w:val="0"/>
          <w:numId w:val="2"/>
        </w:numPr>
        <w:spacing w:after="0" w:line="240" w:lineRule="auto"/>
        <w:rPr>
          <w:rFonts w:ascii="Book Antiqua" w:hAnsi="Book Antiqua"/>
          <w:sz w:val="16"/>
          <w:szCs w:val="16"/>
        </w:rPr>
      </w:pPr>
      <w:r>
        <w:rPr>
          <w:rFonts w:ascii="Book Antiqua" w:hAnsi="Book Antiqua"/>
          <w:sz w:val="16"/>
          <w:szCs w:val="16"/>
        </w:rPr>
        <w:t>If we believe that a child or dependent adult has been or is being abused or neglected, we are required to report this to the appropriate authorities.</w:t>
      </w:r>
    </w:p>
    <w:p w:rsidR="00F24DFA" w:rsidRDefault="00F24DFA" w:rsidP="00F24DFA">
      <w:pPr>
        <w:pStyle w:val="ListParagraph"/>
        <w:numPr>
          <w:ilvl w:val="0"/>
          <w:numId w:val="2"/>
        </w:numPr>
        <w:spacing w:after="0" w:line="240" w:lineRule="auto"/>
        <w:rPr>
          <w:rFonts w:ascii="Book Antiqua" w:hAnsi="Book Antiqua"/>
          <w:sz w:val="16"/>
          <w:szCs w:val="16"/>
        </w:rPr>
      </w:pPr>
      <w:r>
        <w:rPr>
          <w:rFonts w:ascii="Book Antiqua" w:hAnsi="Book Antiqua"/>
          <w:sz w:val="16"/>
          <w:szCs w:val="16"/>
        </w:rPr>
        <w:t xml:space="preserve">If you are involved in a lawsuit, the court may order us to release our records of your treatment.  </w:t>
      </w:r>
    </w:p>
    <w:p w:rsidR="00F24DFA" w:rsidRDefault="00F24DFA" w:rsidP="00F24DFA">
      <w:pPr>
        <w:pStyle w:val="ListParagraph"/>
        <w:numPr>
          <w:ilvl w:val="0"/>
          <w:numId w:val="2"/>
        </w:numPr>
        <w:spacing w:after="0" w:line="240" w:lineRule="auto"/>
        <w:rPr>
          <w:rFonts w:ascii="Book Antiqua" w:hAnsi="Book Antiqua"/>
          <w:sz w:val="16"/>
          <w:szCs w:val="16"/>
        </w:rPr>
      </w:pPr>
      <w:r>
        <w:rPr>
          <w:rFonts w:ascii="Book Antiqua" w:hAnsi="Book Antiqua"/>
          <w:sz w:val="16"/>
          <w:szCs w:val="16"/>
        </w:rPr>
        <w:t>If we bill your health insurance for services provided to you, we must submit a mental health diagnosis for you, which will become part of your permanent medical record.</w:t>
      </w:r>
    </w:p>
    <w:p w:rsidR="00F24DFA" w:rsidRDefault="00F24DFA" w:rsidP="00F24DFA">
      <w:pPr>
        <w:spacing w:after="0" w:line="240" w:lineRule="auto"/>
        <w:rPr>
          <w:rFonts w:ascii="Book Antiqua" w:hAnsi="Book Antiqua"/>
          <w:sz w:val="16"/>
          <w:szCs w:val="16"/>
        </w:rPr>
      </w:pPr>
    </w:p>
    <w:p w:rsidR="00F24DFA" w:rsidRDefault="00F24DFA" w:rsidP="00F24DFA">
      <w:pPr>
        <w:spacing w:after="0" w:line="240" w:lineRule="auto"/>
        <w:rPr>
          <w:rFonts w:ascii="Book Antiqua" w:hAnsi="Book Antiqua"/>
          <w:sz w:val="16"/>
          <w:szCs w:val="16"/>
        </w:rPr>
      </w:pPr>
      <w:r>
        <w:rPr>
          <w:rFonts w:ascii="Book Antiqua" w:hAnsi="Book Antiqua"/>
          <w:b/>
          <w:sz w:val="16"/>
          <w:szCs w:val="16"/>
          <w:u w:val="single"/>
        </w:rPr>
        <w:t>In Case of Emergency</w:t>
      </w:r>
    </w:p>
    <w:p w:rsidR="00F24DFA" w:rsidRDefault="00F24DFA" w:rsidP="00F24DFA">
      <w:pPr>
        <w:spacing w:after="0" w:line="240" w:lineRule="auto"/>
        <w:rPr>
          <w:rFonts w:ascii="Book Antiqua" w:hAnsi="Book Antiqua"/>
          <w:b/>
          <w:sz w:val="20"/>
          <w:szCs w:val="20"/>
        </w:rPr>
      </w:pPr>
      <w:r>
        <w:rPr>
          <w:rFonts w:ascii="Book Antiqua" w:hAnsi="Book Antiqua"/>
          <w:sz w:val="16"/>
          <w:szCs w:val="16"/>
        </w:rPr>
        <w:t>If you are experiencing a crisis and are not able to reach us, please call the University of Utah Neuropsychiatric Institute at (801) 583-2500.  I</w:t>
      </w:r>
      <w:r w:rsidR="001817E2">
        <w:rPr>
          <w:rFonts w:ascii="Book Antiqua" w:hAnsi="Book Antiqua"/>
          <w:sz w:val="16"/>
          <w:szCs w:val="16"/>
        </w:rPr>
        <w:t>f</w:t>
      </w:r>
      <w:r>
        <w:rPr>
          <w:rFonts w:ascii="Book Antiqua" w:hAnsi="Book Antiqua"/>
          <w:sz w:val="16"/>
          <w:szCs w:val="16"/>
        </w:rPr>
        <w:t xml:space="preserve"> you believe that you cannot keep yourself safe, please call 911 or go to the nearest hospital emergency room for assistance.</w:t>
      </w:r>
    </w:p>
    <w:p w:rsidR="00F24DFA" w:rsidRDefault="00F24DFA" w:rsidP="00F24DFA">
      <w:pPr>
        <w:spacing w:after="0" w:line="240" w:lineRule="auto"/>
        <w:rPr>
          <w:rFonts w:ascii="Book Antiqua" w:hAnsi="Book Antiqua"/>
          <w:b/>
          <w:sz w:val="16"/>
          <w:szCs w:val="16"/>
          <w:u w:val="single"/>
        </w:rPr>
      </w:pPr>
      <w:bookmarkStart w:id="0" w:name="_GoBack"/>
      <w:bookmarkEnd w:id="0"/>
    </w:p>
    <w:p w:rsidR="00F24DFA" w:rsidRDefault="00F24DFA" w:rsidP="00F24DFA">
      <w:pPr>
        <w:spacing w:after="0" w:line="240" w:lineRule="auto"/>
        <w:rPr>
          <w:rFonts w:ascii="Book Antiqua" w:hAnsi="Book Antiqua"/>
          <w:sz w:val="16"/>
          <w:szCs w:val="16"/>
        </w:rPr>
      </w:pPr>
      <w:r>
        <w:rPr>
          <w:rFonts w:ascii="Book Antiqua" w:hAnsi="Book Antiqua"/>
          <w:b/>
          <w:sz w:val="16"/>
          <w:szCs w:val="16"/>
          <w:u w:val="single"/>
        </w:rPr>
        <w:t>Client Consent</w:t>
      </w:r>
    </w:p>
    <w:p w:rsidR="00F24DFA" w:rsidRDefault="00F24DFA" w:rsidP="00F24DFA">
      <w:pPr>
        <w:spacing w:after="0" w:line="240" w:lineRule="auto"/>
        <w:rPr>
          <w:rFonts w:ascii="Book Antiqua" w:hAnsi="Book Antiqua"/>
          <w:sz w:val="16"/>
          <w:szCs w:val="16"/>
        </w:rPr>
      </w:pPr>
      <w:r>
        <w:rPr>
          <w:rFonts w:ascii="Book Antiqua" w:hAnsi="Book Antiqua"/>
          <w:sz w:val="16"/>
          <w:szCs w:val="16"/>
        </w:rPr>
        <w:t>I have read, understand, and agr</w:t>
      </w:r>
      <w:r w:rsidR="007F6A51">
        <w:rPr>
          <w:rFonts w:ascii="Book Antiqua" w:hAnsi="Book Antiqua"/>
          <w:sz w:val="16"/>
          <w:szCs w:val="16"/>
        </w:rPr>
        <w:t>ee to the policies of this</w:t>
      </w:r>
      <w:r>
        <w:rPr>
          <w:rFonts w:ascii="Book Antiqua" w:hAnsi="Book Antiqua"/>
          <w:sz w:val="16"/>
          <w:szCs w:val="16"/>
        </w:rPr>
        <w:t xml:space="preserve"> Service Agreement.  I have</w:t>
      </w:r>
      <w:r w:rsidR="007F6A51">
        <w:rPr>
          <w:rFonts w:ascii="Book Antiqua" w:hAnsi="Book Antiqua"/>
          <w:sz w:val="16"/>
          <w:szCs w:val="16"/>
        </w:rPr>
        <w:t xml:space="preserve"> read and/or received </w:t>
      </w:r>
      <w:r w:rsidR="00641EE3">
        <w:rPr>
          <w:rFonts w:ascii="Book Antiqua" w:hAnsi="Book Antiqua"/>
          <w:sz w:val="16"/>
          <w:szCs w:val="16"/>
        </w:rPr>
        <w:t xml:space="preserve">a copy of the </w:t>
      </w:r>
      <w:r>
        <w:rPr>
          <w:rFonts w:ascii="Book Antiqua" w:hAnsi="Book Antiqua"/>
          <w:sz w:val="16"/>
          <w:szCs w:val="16"/>
        </w:rPr>
        <w:t>Notice of Privacy Pract</w:t>
      </w:r>
      <w:r w:rsidR="00641EE3">
        <w:rPr>
          <w:rFonts w:ascii="Book Antiqua" w:hAnsi="Book Antiqua"/>
          <w:sz w:val="16"/>
          <w:szCs w:val="16"/>
        </w:rPr>
        <w:t>ices.  I consent to the use of your</w:t>
      </w:r>
      <w:r>
        <w:rPr>
          <w:rFonts w:ascii="Book Antiqua" w:hAnsi="Book Antiqua"/>
          <w:sz w:val="16"/>
          <w:szCs w:val="16"/>
        </w:rPr>
        <w:t xml:space="preserve"> diagnosis in insurance </w:t>
      </w:r>
      <w:r w:rsidR="00204D87">
        <w:rPr>
          <w:rFonts w:ascii="Book Antiqua" w:hAnsi="Book Antiqua"/>
          <w:sz w:val="16"/>
          <w:szCs w:val="16"/>
        </w:rPr>
        <w:t>billing, to</w:t>
      </w:r>
      <w:r>
        <w:rPr>
          <w:rFonts w:ascii="Book Antiqua" w:hAnsi="Book Antiqua"/>
          <w:sz w:val="16"/>
          <w:szCs w:val="16"/>
        </w:rPr>
        <w:t xml:space="preserve"> the release of any information necessary to complete the billing process</w:t>
      </w:r>
      <w:r w:rsidR="00641EE3">
        <w:rPr>
          <w:rFonts w:ascii="Book Antiqua" w:hAnsi="Book Antiqua"/>
          <w:sz w:val="16"/>
          <w:szCs w:val="16"/>
        </w:rPr>
        <w:t xml:space="preserve"> and</w:t>
      </w:r>
      <w:r w:rsidR="00641EE3" w:rsidRPr="00641EE3">
        <w:rPr>
          <w:rFonts w:ascii="Book Antiqua" w:hAnsi="Book Antiqua"/>
          <w:sz w:val="16"/>
          <w:szCs w:val="16"/>
        </w:rPr>
        <w:t xml:space="preserve"> for coordination with your primary care </w:t>
      </w:r>
      <w:r w:rsidR="00204D87" w:rsidRPr="00641EE3">
        <w:rPr>
          <w:rFonts w:ascii="Book Antiqua" w:hAnsi="Book Antiqua"/>
          <w:sz w:val="16"/>
          <w:szCs w:val="16"/>
        </w:rPr>
        <w:t>provider</w:t>
      </w:r>
      <w:r w:rsidR="00204D87">
        <w:rPr>
          <w:rFonts w:ascii="Book Antiqua" w:hAnsi="Book Antiqua"/>
          <w:sz w:val="16"/>
          <w:szCs w:val="16"/>
        </w:rPr>
        <w:t>.</w:t>
      </w:r>
      <w:r>
        <w:rPr>
          <w:rFonts w:ascii="Book Antiqua" w:hAnsi="Book Antiqua"/>
          <w:sz w:val="16"/>
          <w:szCs w:val="16"/>
        </w:rPr>
        <w:t xml:space="preserve">  I con</w:t>
      </w:r>
      <w:r w:rsidR="00641EE3">
        <w:rPr>
          <w:rFonts w:ascii="Book Antiqua" w:hAnsi="Book Antiqua"/>
          <w:sz w:val="16"/>
          <w:szCs w:val="16"/>
        </w:rPr>
        <w:t>sent to treatment at Austin B. Imus D.O. Mental Health</w:t>
      </w:r>
      <w:r>
        <w:rPr>
          <w:rFonts w:ascii="Book Antiqua" w:hAnsi="Book Antiqua"/>
          <w:sz w:val="16"/>
          <w:szCs w:val="16"/>
        </w:rPr>
        <w:t xml:space="preserve"> and unders</w:t>
      </w:r>
      <w:r w:rsidR="00641EE3">
        <w:rPr>
          <w:rFonts w:ascii="Book Antiqua" w:hAnsi="Book Antiqua"/>
          <w:sz w:val="16"/>
          <w:szCs w:val="16"/>
        </w:rPr>
        <w:t>tand that I can end treatment</w:t>
      </w:r>
      <w:r>
        <w:rPr>
          <w:rFonts w:ascii="Book Antiqua" w:hAnsi="Book Antiqua"/>
          <w:sz w:val="16"/>
          <w:szCs w:val="16"/>
        </w:rPr>
        <w:t xml:space="preserve"> at any time.  I am at least 18 years old.</w:t>
      </w:r>
      <w:r w:rsidR="00641EE3" w:rsidRPr="00641EE3">
        <w:t xml:space="preserve"> </w:t>
      </w:r>
    </w:p>
    <w:p w:rsidR="00F24DFA" w:rsidRDefault="00F24DFA" w:rsidP="00F24DFA">
      <w:pPr>
        <w:spacing w:after="0" w:line="240" w:lineRule="auto"/>
        <w:rPr>
          <w:rFonts w:ascii="Book Antiqua" w:hAnsi="Book Antiqua"/>
          <w:sz w:val="16"/>
          <w:szCs w:val="16"/>
        </w:rPr>
      </w:pPr>
    </w:p>
    <w:p w:rsidR="00F24DFA" w:rsidRPr="00810490" w:rsidRDefault="00204D87" w:rsidP="00F24DFA">
      <w:pPr>
        <w:spacing w:after="0" w:line="240" w:lineRule="auto"/>
        <w:rPr>
          <w:rFonts w:ascii="Georgia" w:hAnsi="Georgia"/>
          <w:sz w:val="16"/>
          <w:szCs w:val="16"/>
        </w:rPr>
      </w:pPr>
      <w:r>
        <w:rPr>
          <w:rFonts w:ascii="Georgia" w:hAnsi="Georgia"/>
          <w:sz w:val="16"/>
          <w:szCs w:val="16"/>
        </w:rPr>
        <w:t xml:space="preserve">Name of </w:t>
      </w:r>
      <w:proofErr w:type="gramStart"/>
      <w:r>
        <w:rPr>
          <w:rFonts w:ascii="Georgia" w:hAnsi="Georgia"/>
          <w:sz w:val="16"/>
          <w:szCs w:val="16"/>
        </w:rPr>
        <w:t xml:space="preserve">Patient </w:t>
      </w:r>
      <w:r w:rsidR="00F24DFA" w:rsidRPr="00810490">
        <w:rPr>
          <w:rFonts w:ascii="Georgia" w:hAnsi="Georgia"/>
          <w:sz w:val="16"/>
          <w:szCs w:val="16"/>
        </w:rPr>
        <w:t xml:space="preserve"> (</w:t>
      </w:r>
      <w:proofErr w:type="gramEnd"/>
      <w:r w:rsidR="00F24DFA" w:rsidRPr="00810490">
        <w:rPr>
          <w:rFonts w:ascii="Georgia" w:hAnsi="Georgia"/>
          <w:sz w:val="16"/>
          <w:szCs w:val="16"/>
        </w:rPr>
        <w:t>please print)_</w:t>
      </w:r>
      <w:r w:rsidR="00F24DFA">
        <w:rPr>
          <w:rFonts w:ascii="Georgia" w:hAnsi="Georgia"/>
          <w:sz w:val="16"/>
          <w:szCs w:val="16"/>
        </w:rPr>
        <w:t>__________________________</w:t>
      </w:r>
      <w:r>
        <w:rPr>
          <w:rFonts w:ascii="Georgia" w:hAnsi="Georgia"/>
          <w:sz w:val="16"/>
          <w:szCs w:val="16"/>
        </w:rPr>
        <w:t>Signature of Patient</w:t>
      </w:r>
      <w:r w:rsidR="00F24DFA" w:rsidRPr="00810490">
        <w:rPr>
          <w:rFonts w:ascii="Georgia" w:hAnsi="Georgia"/>
          <w:sz w:val="16"/>
          <w:szCs w:val="16"/>
        </w:rPr>
        <w:t>____________________________   Date</w:t>
      </w:r>
      <w:r w:rsidR="00F24DFA">
        <w:rPr>
          <w:rFonts w:ascii="Georgia" w:hAnsi="Georgia"/>
          <w:sz w:val="16"/>
          <w:szCs w:val="16"/>
        </w:rPr>
        <w:t>____________</w:t>
      </w:r>
    </w:p>
    <w:p w:rsidR="00A93C83" w:rsidRPr="00F24DFA" w:rsidRDefault="00F24DFA" w:rsidP="00F24DFA">
      <w:pPr>
        <w:spacing w:before="120" w:after="0" w:line="240" w:lineRule="auto"/>
        <w:rPr>
          <w:rFonts w:ascii="Georgia" w:hAnsi="Georgia"/>
          <w:b/>
          <w:sz w:val="20"/>
          <w:szCs w:val="20"/>
        </w:rPr>
      </w:pPr>
      <w:r>
        <w:rPr>
          <w:rFonts w:ascii="Georgia" w:hAnsi="Georgia"/>
          <w:sz w:val="16"/>
          <w:szCs w:val="16"/>
        </w:rPr>
        <w:t xml:space="preserve"> </w:t>
      </w:r>
      <w:r w:rsidRPr="00810490">
        <w:rPr>
          <w:rFonts w:ascii="Georgia" w:hAnsi="Georgia"/>
          <w:sz w:val="16"/>
          <w:szCs w:val="16"/>
        </w:rPr>
        <w:t>Signature of Parent/Guardian (if client is a minor) ______________________________________________</w:t>
      </w:r>
      <w:r>
        <w:rPr>
          <w:rFonts w:ascii="Georgia" w:hAnsi="Georgia"/>
          <w:sz w:val="16"/>
          <w:szCs w:val="16"/>
        </w:rPr>
        <w:t xml:space="preserve">_______ </w:t>
      </w:r>
      <w:r w:rsidRPr="00810490">
        <w:rPr>
          <w:rFonts w:ascii="Georgia" w:hAnsi="Georgia"/>
          <w:sz w:val="16"/>
          <w:szCs w:val="16"/>
        </w:rPr>
        <w:t xml:space="preserve">  Date___________</w:t>
      </w:r>
      <w:r>
        <w:rPr>
          <w:rFonts w:ascii="Georgia" w:hAnsi="Georgia"/>
          <w:sz w:val="16"/>
          <w:szCs w:val="16"/>
        </w:rPr>
        <w:t>_</w:t>
      </w:r>
    </w:p>
    <w:sectPr w:rsidR="00A93C83" w:rsidRPr="00F24DFA" w:rsidSect="00F24DFA">
      <w:headerReference w:type="default" r:id="rId8"/>
      <w:footerReference w:type="default" r:id="rId9"/>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6A" w:rsidRDefault="002A3B6A" w:rsidP="00125C39">
      <w:pPr>
        <w:spacing w:after="0" w:line="240" w:lineRule="auto"/>
      </w:pPr>
      <w:r>
        <w:separator/>
      </w:r>
    </w:p>
  </w:endnote>
  <w:endnote w:type="continuationSeparator" w:id="0">
    <w:p w:rsidR="002A3B6A" w:rsidRDefault="002A3B6A" w:rsidP="0012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11" w:rsidRDefault="00F24DFA" w:rsidP="00C74A48">
    <w:pPr>
      <w:pStyle w:val="Footer"/>
      <w:pBdr>
        <w:top w:val="thinThickSmallGap" w:sz="24" w:space="0" w:color="622423" w:themeColor="accent2" w:themeShade="7F"/>
      </w:pBdr>
      <w:rPr>
        <w:rFonts w:asciiTheme="majorHAnsi" w:hAnsiTheme="majorHAnsi"/>
      </w:rPr>
    </w:pPr>
    <w:r w:rsidRPr="007E6B11">
      <w:rPr>
        <w:rFonts w:ascii="Book Antiqua" w:hAnsi="Book Antiqua"/>
        <w:sz w:val="16"/>
        <w:szCs w:val="16"/>
      </w:rPr>
      <w:t>S</w:t>
    </w:r>
    <w:r>
      <w:rPr>
        <w:rFonts w:ascii="Book Antiqua" w:hAnsi="Book Antiqua"/>
        <w:sz w:val="16"/>
        <w:szCs w:val="16"/>
      </w:rPr>
      <w:t>alt Lake Marital and Family Therapy Clinic—Professional Service Agreement</w:t>
    </w:r>
    <w:r>
      <w:rPr>
        <w:rFonts w:asciiTheme="majorHAnsi" w:hAnsiTheme="majorHAnsi"/>
      </w:rPr>
      <w:ptab w:relativeTo="margin" w:alignment="right" w:leader="none"/>
    </w:r>
    <w:r w:rsidRPr="007E6B11">
      <w:rPr>
        <w:rFonts w:ascii="Book Antiqua" w:hAnsi="Book Antiqua"/>
        <w:sz w:val="16"/>
        <w:szCs w:val="16"/>
      </w:rPr>
      <w:t xml:space="preserve">Page </w:t>
    </w:r>
    <w:r w:rsidR="00341796" w:rsidRPr="007E6B11">
      <w:rPr>
        <w:rFonts w:ascii="Book Antiqua" w:hAnsi="Book Antiqua"/>
        <w:sz w:val="16"/>
        <w:szCs w:val="16"/>
      </w:rPr>
      <w:fldChar w:fldCharType="begin"/>
    </w:r>
    <w:r w:rsidRPr="007E6B11">
      <w:rPr>
        <w:rFonts w:ascii="Book Antiqua" w:hAnsi="Book Antiqua"/>
        <w:sz w:val="16"/>
        <w:szCs w:val="16"/>
      </w:rPr>
      <w:instrText xml:space="preserve"> PAGE   \* MERGEFORMAT </w:instrText>
    </w:r>
    <w:r w:rsidR="00341796" w:rsidRPr="007E6B11">
      <w:rPr>
        <w:rFonts w:ascii="Book Antiqua" w:hAnsi="Book Antiqua"/>
        <w:sz w:val="16"/>
        <w:szCs w:val="16"/>
      </w:rPr>
      <w:fldChar w:fldCharType="separate"/>
    </w:r>
    <w:r w:rsidR="001817E2">
      <w:rPr>
        <w:rFonts w:ascii="Book Antiqua" w:hAnsi="Book Antiqua"/>
        <w:noProof/>
        <w:sz w:val="16"/>
        <w:szCs w:val="16"/>
      </w:rPr>
      <w:t>1</w:t>
    </w:r>
    <w:r w:rsidR="00341796" w:rsidRPr="007E6B11">
      <w:rPr>
        <w:rFonts w:ascii="Book Antiqua" w:hAnsi="Book Antiqua"/>
        <w:sz w:val="16"/>
        <w:szCs w:val="16"/>
      </w:rPr>
      <w:fldChar w:fldCharType="end"/>
    </w:r>
    <w:r>
      <w:rPr>
        <w:rFonts w:ascii="Book Antiqua" w:hAnsi="Book Antiqua"/>
        <w:sz w:val="16"/>
        <w:szCs w:val="16"/>
      </w:rPr>
      <w:t xml:space="preserve"> of 1</w:t>
    </w:r>
  </w:p>
  <w:p w:rsidR="007E6B11" w:rsidRPr="007E6B11" w:rsidRDefault="002A3B6A">
    <w:pPr>
      <w:pStyle w:val="Footer"/>
      <w:rPr>
        <w:rFonts w:ascii="Book Antiqua" w:hAnsi="Book Antiqu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6A" w:rsidRDefault="002A3B6A" w:rsidP="00125C39">
      <w:pPr>
        <w:spacing w:after="0" w:line="240" w:lineRule="auto"/>
      </w:pPr>
      <w:r>
        <w:separator/>
      </w:r>
    </w:p>
  </w:footnote>
  <w:footnote w:type="continuationSeparator" w:id="0">
    <w:p w:rsidR="002A3B6A" w:rsidRDefault="002A3B6A" w:rsidP="00125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11" w:rsidRDefault="002A3B6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rsidR="007E6B11" w:rsidRDefault="002A3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205A"/>
    <w:multiLevelType w:val="hybridMultilevel"/>
    <w:tmpl w:val="96A8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6F5646"/>
    <w:multiLevelType w:val="hybridMultilevel"/>
    <w:tmpl w:val="F73E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FA"/>
    <w:rsid w:val="000155B1"/>
    <w:rsid w:val="00125C39"/>
    <w:rsid w:val="00181281"/>
    <w:rsid w:val="001817E2"/>
    <w:rsid w:val="00204D87"/>
    <w:rsid w:val="002A3B6A"/>
    <w:rsid w:val="00341796"/>
    <w:rsid w:val="00427D8E"/>
    <w:rsid w:val="004615FF"/>
    <w:rsid w:val="004C6DEF"/>
    <w:rsid w:val="004E3F57"/>
    <w:rsid w:val="00516977"/>
    <w:rsid w:val="005C69D3"/>
    <w:rsid w:val="00641EE3"/>
    <w:rsid w:val="006B0A86"/>
    <w:rsid w:val="007E289F"/>
    <w:rsid w:val="007F6A51"/>
    <w:rsid w:val="00801B7A"/>
    <w:rsid w:val="009F17FD"/>
    <w:rsid w:val="00A4710A"/>
    <w:rsid w:val="00A93C83"/>
    <w:rsid w:val="00B05B38"/>
    <w:rsid w:val="00BA66D5"/>
    <w:rsid w:val="00E109BF"/>
    <w:rsid w:val="00E35B21"/>
    <w:rsid w:val="00E371ED"/>
    <w:rsid w:val="00E67D41"/>
    <w:rsid w:val="00F10920"/>
    <w:rsid w:val="00F24DFA"/>
    <w:rsid w:val="00F44A5C"/>
    <w:rsid w:val="00F51346"/>
    <w:rsid w:val="00FD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DFA"/>
  </w:style>
  <w:style w:type="paragraph" w:styleId="Footer">
    <w:name w:val="footer"/>
    <w:basedOn w:val="Normal"/>
    <w:link w:val="FooterChar"/>
    <w:uiPriority w:val="99"/>
    <w:unhideWhenUsed/>
    <w:rsid w:val="00F24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DFA"/>
  </w:style>
  <w:style w:type="paragraph" w:styleId="ListParagraph">
    <w:name w:val="List Paragraph"/>
    <w:basedOn w:val="Normal"/>
    <w:uiPriority w:val="34"/>
    <w:qFormat/>
    <w:rsid w:val="00F24D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DFA"/>
  </w:style>
  <w:style w:type="paragraph" w:styleId="Footer">
    <w:name w:val="footer"/>
    <w:basedOn w:val="Normal"/>
    <w:link w:val="FooterChar"/>
    <w:uiPriority w:val="99"/>
    <w:unhideWhenUsed/>
    <w:rsid w:val="00F24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DFA"/>
  </w:style>
  <w:style w:type="paragraph" w:styleId="ListParagraph">
    <w:name w:val="List Paragraph"/>
    <w:basedOn w:val="Normal"/>
    <w:uiPriority w:val="34"/>
    <w:qFormat/>
    <w:rsid w:val="00F24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vsd</dc:creator>
  <cp:lastModifiedBy>Austin Imus</cp:lastModifiedBy>
  <cp:revision>2</cp:revision>
  <cp:lastPrinted>2014-11-17T18:41:00Z</cp:lastPrinted>
  <dcterms:created xsi:type="dcterms:W3CDTF">2015-05-22T22:12:00Z</dcterms:created>
  <dcterms:modified xsi:type="dcterms:W3CDTF">2015-05-22T22:12:00Z</dcterms:modified>
</cp:coreProperties>
</file>